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C5D8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0770B7">
        <w:rPr>
          <w:b/>
          <w:noProof/>
          <w:sz w:val="24"/>
          <w:lang w:eastAsia="ja-JP"/>
        </w:rPr>
        <w:t>100</w:t>
      </w:r>
      <w:r w:rsidR="00E45CAD">
        <w:rPr>
          <w:rFonts w:hint="eastAsia"/>
          <w:b/>
          <w:noProof/>
          <w:sz w:val="24"/>
          <w:lang w:eastAsia="ja-JP"/>
        </w:rPr>
        <w:t>-e</w:t>
      </w:r>
      <w:r>
        <w:rPr>
          <w:b/>
          <w:i/>
          <w:noProof/>
          <w:sz w:val="28"/>
        </w:rPr>
        <w:tab/>
      </w:r>
      <w:fldSimple w:instr=" DOCPROPERTY  Tdoc#  \* MERGEFORMAT ">
        <w:r w:rsidR="00F211AB" w:rsidRPr="00F211AB">
          <w:t xml:space="preserve"> </w:t>
        </w:r>
        <w:r w:rsidR="00A605D7" w:rsidRPr="00A605D7">
          <w:rPr>
            <w:b/>
            <w:i/>
            <w:noProof/>
            <w:sz w:val="28"/>
          </w:rPr>
          <w:t>R4-2112379</w:t>
        </w:r>
      </w:fldSimple>
    </w:p>
    <w:p w14:paraId="7CB45193" w14:textId="668C1D36" w:rsidR="001E41F3" w:rsidRDefault="004B188D"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762539">
        <w:rPr>
          <w:b/>
          <w:noProof/>
          <w:sz w:val="24"/>
        </w:rPr>
        <w:t>A</w:t>
      </w:r>
      <w:r w:rsidR="000770B7">
        <w:rPr>
          <w:b/>
          <w:noProof/>
          <w:sz w:val="24"/>
        </w:rPr>
        <w:t>ugust</w:t>
      </w:r>
      <w:r w:rsidR="00036796">
        <w:rPr>
          <w:b/>
          <w:noProof/>
          <w:sz w:val="24"/>
        </w:rPr>
        <w:t xml:space="preserve"> </w:t>
      </w:r>
      <w:r w:rsidR="00762539">
        <w:rPr>
          <w:b/>
          <w:noProof/>
          <w:sz w:val="24"/>
        </w:rPr>
        <w:t>1</w:t>
      </w:r>
      <w:r w:rsidR="00D61B1F">
        <w:rPr>
          <w:b/>
          <w:noProof/>
          <w:sz w:val="24"/>
        </w:rPr>
        <w:t>6</w:t>
      </w:r>
      <w:r w:rsidR="00036796" w:rsidRPr="00036796">
        <w:rPr>
          <w:b/>
          <w:noProof/>
          <w:sz w:val="24"/>
          <w:vertAlign w:val="superscript"/>
        </w:rPr>
        <w:t>th</w:t>
      </w:r>
      <w:r w:rsidR="00036796">
        <w:rPr>
          <w:b/>
          <w:noProof/>
          <w:sz w:val="24"/>
        </w:rPr>
        <w:t xml:space="preserve"> – </w:t>
      </w:r>
      <w:r w:rsidR="00762539">
        <w:rPr>
          <w:b/>
          <w:noProof/>
          <w:sz w:val="24"/>
        </w:rPr>
        <w:t>2</w:t>
      </w:r>
      <w:r w:rsidR="00D61B1F">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6E884" w:rsidR="001E41F3" w:rsidRPr="00410371" w:rsidRDefault="004B188D" w:rsidP="00E13F3D">
            <w:pPr>
              <w:pStyle w:val="CRCoverPage"/>
              <w:spacing w:after="0"/>
              <w:jc w:val="right"/>
              <w:rPr>
                <w:b/>
                <w:noProof/>
                <w:sz w:val="28"/>
              </w:rPr>
            </w:pPr>
            <w:fldSimple w:instr=" DOCPROPERTY  Spec#  \* MERGEFORMAT ">
              <w:r w:rsidR="009514D4">
                <w:rPr>
                  <w:b/>
                  <w:noProof/>
                  <w:sz w:val="28"/>
                </w:rPr>
                <w:t>38.101-</w:t>
              </w:r>
              <w:r w:rsidR="00FF735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9C882"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5ACE1" w:rsidR="001E41F3" w:rsidRPr="00410371" w:rsidRDefault="004B188D">
            <w:pPr>
              <w:pStyle w:val="CRCoverPage"/>
              <w:spacing w:after="0"/>
              <w:jc w:val="center"/>
              <w:rPr>
                <w:noProof/>
                <w:sz w:val="28"/>
              </w:rPr>
            </w:pPr>
            <w:fldSimple w:instr=" DOCPROPERTY  Version  \* MERGEFORMAT ">
              <w:r w:rsidR="009514D4">
                <w:rPr>
                  <w:b/>
                  <w:noProof/>
                  <w:sz w:val="28"/>
                </w:rPr>
                <w:t>1</w:t>
              </w:r>
              <w:r w:rsidR="00036796">
                <w:rPr>
                  <w:b/>
                  <w:noProof/>
                  <w:sz w:val="28"/>
                </w:rPr>
                <w:t>6</w:t>
              </w:r>
              <w:r w:rsidR="009514D4">
                <w:rPr>
                  <w:b/>
                  <w:noProof/>
                  <w:sz w:val="28"/>
                </w:rPr>
                <w:t>.</w:t>
              </w:r>
              <w:r w:rsidR="000770B7">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AAC9C" w:rsidR="001E41F3" w:rsidRDefault="00762539">
            <w:pPr>
              <w:pStyle w:val="CRCoverPage"/>
              <w:spacing w:after="0"/>
              <w:ind w:left="100"/>
              <w:rPr>
                <w:noProof/>
              </w:rPr>
            </w:pPr>
            <w:r>
              <w:rPr>
                <w:lang w:eastAsia="ja-JP"/>
              </w:rPr>
              <w:t xml:space="preserve">Draft </w:t>
            </w:r>
            <w:r w:rsidR="00664DFF">
              <w:rPr>
                <w:lang w:eastAsia="ja-JP"/>
              </w:rPr>
              <w:t>CR for TS 38.101-</w:t>
            </w:r>
            <w:r w:rsidR="00FF7354">
              <w:rPr>
                <w:lang w:eastAsia="ja-JP"/>
              </w:rPr>
              <w:t>2</w:t>
            </w:r>
            <w:r w:rsidR="00664DFF">
              <w:rPr>
                <w:lang w:eastAsia="ja-JP"/>
              </w:rPr>
              <w:t xml:space="preserve">: </w:t>
            </w:r>
            <w:r w:rsidR="00FF7354">
              <w:rPr>
                <w:lang w:eastAsia="ja-JP"/>
              </w:rPr>
              <w:t>FR2 inter-band DL CA requirements clarification</w:t>
            </w:r>
            <w:r w:rsidR="00664DFF">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543C"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B188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5BCB9" w:rsidR="001E41F3" w:rsidRDefault="00EC3D3F">
            <w:pPr>
              <w:pStyle w:val="CRCoverPage"/>
              <w:spacing w:after="0"/>
              <w:ind w:left="100"/>
              <w:rPr>
                <w:noProof/>
              </w:rPr>
            </w:pPr>
            <w:r w:rsidRPr="00EC3D3F">
              <w:rPr>
                <w:rFonts w:cs="Arial"/>
              </w:rPr>
              <w:t>NR_RF_FR2_req_enh-Core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8C3E5" w:rsidR="001E41F3" w:rsidRDefault="009514D4">
            <w:pPr>
              <w:pStyle w:val="CRCoverPage"/>
              <w:spacing w:after="0"/>
              <w:ind w:left="100"/>
              <w:rPr>
                <w:noProof/>
              </w:rPr>
            </w:pPr>
            <w:r>
              <w:t>202</w:t>
            </w:r>
            <w:r w:rsidR="00664DFF">
              <w:t>1</w:t>
            </w:r>
            <w:r>
              <w:t>-</w:t>
            </w:r>
            <w:r w:rsidR="00664DFF">
              <w:t>0</w:t>
            </w:r>
            <w:r w:rsidR="000770B7">
              <w:t>8</w:t>
            </w:r>
            <w:r>
              <w:t>-</w:t>
            </w:r>
            <w:r w:rsidR="000770B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ACD8" w:rsidR="001E41F3" w:rsidRDefault="009514D4">
            <w:pPr>
              <w:pStyle w:val="CRCoverPage"/>
              <w:spacing w:after="0"/>
              <w:ind w:left="100"/>
              <w:rPr>
                <w:noProof/>
              </w:rPr>
            </w:pPr>
            <w:r>
              <w:t>Rel-1</w:t>
            </w:r>
            <w:r w:rsidR="00664D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1C747" w:rsidR="000C5373" w:rsidRPr="00C25C6D" w:rsidRDefault="00FF7354" w:rsidP="00C25C6D">
            <w:pPr>
              <w:rPr>
                <w:rFonts w:ascii="Arial" w:hAnsi="Arial"/>
                <w:noProof/>
              </w:rPr>
            </w:pPr>
            <w:r w:rsidRPr="00FF7354">
              <w:rPr>
                <w:rFonts w:ascii="Arial" w:hAnsi="Arial"/>
                <w:noProof/>
              </w:rPr>
              <w:t xml:space="preserve">The </w:t>
            </w:r>
            <w:r>
              <w:rPr>
                <w:rFonts w:ascii="Arial" w:hAnsi="Arial"/>
                <w:noProof/>
              </w:rPr>
              <w:t xml:space="preserve">FR2 inter-band DL CA </w:t>
            </w:r>
            <w:r w:rsidRPr="00FF7354">
              <w:rPr>
                <w:rFonts w:ascii="Arial" w:hAnsi="Arial"/>
                <w:noProof/>
              </w:rPr>
              <w:t>requirement</w:t>
            </w:r>
            <w:r>
              <w:rPr>
                <w:rFonts w:ascii="Arial" w:hAnsi="Arial"/>
                <w:noProof/>
              </w:rPr>
              <w:t>s</w:t>
            </w:r>
            <w:r w:rsidRPr="00FF7354">
              <w:rPr>
                <w:rFonts w:ascii="Arial" w:hAnsi="Arial"/>
                <w:noProof/>
              </w:rPr>
              <w:t xml:space="preserve"> for REFSENS and spherical EIS relaxations should be defined based on non-simultaneous Tx/Rx between all carriers</w:t>
            </w:r>
            <w:r>
              <w:rPr>
                <w:rFonts w:ascii="Arial" w:hAnsi="Arial"/>
                <w:noProof/>
              </w:rPr>
              <w:t xml:space="preserve"> which has not been explicitly stated in the current specifications.</w:t>
            </w:r>
            <w:r w:rsidR="00C25C6D">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039C2C" w:rsidR="00115CB7" w:rsidRDefault="00FF7354" w:rsidP="00762539">
            <w:pPr>
              <w:pStyle w:val="CRCoverPage"/>
              <w:spacing w:after="0"/>
              <w:rPr>
                <w:noProof/>
              </w:rPr>
            </w:pPr>
            <w:r>
              <w:rPr>
                <w:noProof/>
              </w:rPr>
              <w:t>Add text</w:t>
            </w:r>
            <w:r w:rsidR="00C84526">
              <w:rPr>
                <w:noProof/>
              </w:rPr>
              <w:t xml:space="preserve"> descriptions in sub-clauses 7.3A.2.3 and 7.3A.3.3 to clarify that the </w:t>
            </w:r>
            <w:r w:rsidR="00C84526" w:rsidRPr="00C84526">
              <w:rPr>
                <w:noProof/>
                <w:lang w:val="en-US"/>
              </w:rPr>
              <w:t>inter-band DL CA REFSENS and EIS spherical coverage requirement is only applicable for non-simultaneous Tx/Rx between all carriers.</w:t>
            </w:r>
            <w:r w:rsidR="00C84526">
              <w:rPr>
                <w:noProof/>
              </w:rPr>
              <w:t xml:space="preserve"> </w:t>
            </w:r>
            <w:r>
              <w:rPr>
                <w:noProof/>
              </w:rPr>
              <w:t xml:space="preserve"> </w:t>
            </w:r>
            <w:r w:rsidR="00762539">
              <w:rPr>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51F5" w:rsidR="00D802D5" w:rsidRDefault="00FF7354" w:rsidP="00844A3A">
            <w:pPr>
              <w:pStyle w:val="CRCoverPage"/>
              <w:spacing w:after="0"/>
              <w:rPr>
                <w:noProof/>
                <w:lang w:eastAsia="ja-JP"/>
              </w:rPr>
            </w:pPr>
            <w:r>
              <w:rPr>
                <w:noProof/>
                <w:lang w:eastAsia="ja-JP"/>
              </w:rPr>
              <w:t>The requirements could be misinterpreted as applicable for both simultaneous and non-simultaneous Tx/Rx between all carriers.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FA80" w:rsidR="00A067F3" w:rsidRDefault="00C84526" w:rsidP="00844A3A">
            <w:pPr>
              <w:pStyle w:val="CRCoverPage"/>
              <w:spacing w:after="0"/>
              <w:rPr>
                <w:noProof/>
                <w:lang w:eastAsia="ja-JP"/>
              </w:rPr>
            </w:pPr>
            <w:r>
              <w:rPr>
                <w:noProof/>
                <w:lang w:eastAsia="ja-JP"/>
              </w:rPr>
              <w:t>7</w:t>
            </w:r>
            <w:r w:rsidR="00844A3A">
              <w:rPr>
                <w:noProof/>
                <w:lang w:eastAsia="ja-JP"/>
              </w:rPr>
              <w:t>.</w:t>
            </w:r>
            <w:r>
              <w:rPr>
                <w:noProof/>
                <w:lang w:eastAsia="ja-JP"/>
              </w:rPr>
              <w:t>3</w:t>
            </w:r>
            <w:r w:rsidR="00844A3A">
              <w:rPr>
                <w:noProof/>
                <w:lang w:eastAsia="ja-JP"/>
              </w:rPr>
              <w:t>A.</w:t>
            </w:r>
            <w:r>
              <w:rPr>
                <w:noProof/>
                <w:lang w:eastAsia="ja-JP"/>
              </w:rPr>
              <w:t>2</w:t>
            </w:r>
            <w:r w:rsidR="00844A3A">
              <w:rPr>
                <w:noProof/>
                <w:lang w:eastAsia="ja-JP"/>
              </w:rPr>
              <w:t>.</w:t>
            </w:r>
            <w:r>
              <w:rPr>
                <w:noProof/>
                <w:lang w:eastAsia="ja-JP"/>
              </w:rPr>
              <w:t>3, 7.3A.3.3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FC8EEA8" w14:textId="77777777" w:rsidR="00C84526" w:rsidRPr="00C04A08" w:rsidRDefault="00C84526" w:rsidP="00C84526">
      <w:pPr>
        <w:pStyle w:val="Heading4"/>
        <w:rPr>
          <w:rFonts w:eastAsia="Malgun Gothic"/>
        </w:rPr>
      </w:pPr>
      <w:bookmarkStart w:id="1" w:name="_Toc52196580"/>
      <w:bookmarkStart w:id="2" w:name="_Toc52197560"/>
      <w:bookmarkStart w:id="3" w:name="_Toc53173283"/>
      <w:bookmarkStart w:id="4" w:name="_Toc53173652"/>
      <w:bookmarkStart w:id="5" w:name="_Toc61118920"/>
      <w:bookmarkStart w:id="6" w:name="_Toc61119302"/>
      <w:bookmarkStart w:id="7" w:name="_Toc61119683"/>
      <w:bookmarkStart w:id="8" w:name="_Toc67923874"/>
      <w:r w:rsidRPr="00C04A08">
        <w:rPr>
          <w:rFonts w:eastAsia="Malgun Gothic"/>
        </w:rPr>
        <w:t>7.3A.2.3</w:t>
      </w:r>
      <w:r w:rsidRPr="00C04A08">
        <w:rPr>
          <w:rFonts w:eastAsia="Malgun Gothic"/>
        </w:rPr>
        <w:tab/>
        <w:t>Inter-band CA</w:t>
      </w:r>
      <w:bookmarkEnd w:id="1"/>
      <w:bookmarkEnd w:id="2"/>
      <w:bookmarkEnd w:id="3"/>
      <w:bookmarkEnd w:id="4"/>
      <w:bookmarkEnd w:id="5"/>
      <w:bookmarkEnd w:id="6"/>
      <w:bookmarkEnd w:id="7"/>
      <w:bookmarkEnd w:id="8"/>
    </w:p>
    <w:p w14:paraId="2A786EEF" w14:textId="4A7466E0" w:rsidR="00C84526" w:rsidRPr="00C04A08" w:rsidRDefault="00C84526" w:rsidP="00C84526">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ins w:id="9" w:author="James Wang" w:date="2021-03-29T17:57:00Z">
        <w:r w:rsidR="00AE1912">
          <w:t xml:space="preserve"> The requirement is</w:t>
        </w:r>
        <w:r w:rsidR="00AE1912" w:rsidRPr="00AE1912">
          <w:rPr>
            <w:lang w:val="en-US"/>
          </w:rPr>
          <w:t xml:space="preserve"> only applicable for non-simultaneous Tx/Rx between all carriers.</w:t>
        </w:r>
      </w:ins>
    </w:p>
    <w:p w14:paraId="6944A0BC" w14:textId="77777777" w:rsidR="00C84526" w:rsidRPr="00C04A08" w:rsidRDefault="00C84526" w:rsidP="00C8452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08D74B4E" w14:textId="77777777" w:rsidR="00C84526" w:rsidRPr="00C04A08" w:rsidRDefault="00C84526" w:rsidP="00C84526">
      <w:pPr>
        <w:pStyle w:val="TH"/>
      </w:pPr>
      <w:bookmarkStart w:id="10" w:name="_Hlk31890999"/>
      <w:r w:rsidRPr="00C04A08">
        <w:t>Table 7.3A.2.3-1</w:t>
      </w:r>
      <w:bookmarkEnd w:id="10"/>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84526" w:rsidRPr="00C04A08" w14:paraId="5DD3CD4B" w14:textId="77777777" w:rsidTr="00B97872">
        <w:trPr>
          <w:jc w:val="center"/>
        </w:trPr>
        <w:tc>
          <w:tcPr>
            <w:tcW w:w="2605" w:type="dxa"/>
            <w:tcBorders>
              <w:bottom w:val="single" w:sz="4" w:space="0" w:color="auto"/>
            </w:tcBorders>
            <w:vAlign w:val="center"/>
          </w:tcPr>
          <w:p w14:paraId="46709E3E"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69737F1F"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0EE0B6DC" w14:textId="77777777" w:rsidR="00C84526" w:rsidRPr="00C04A08" w:rsidRDefault="00C84526" w:rsidP="00B97872">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C84526" w:rsidRPr="00C04A08" w14:paraId="38AF8429" w14:textId="77777777" w:rsidTr="00B97872">
        <w:trPr>
          <w:jc w:val="center"/>
        </w:trPr>
        <w:tc>
          <w:tcPr>
            <w:tcW w:w="2605" w:type="dxa"/>
            <w:tcBorders>
              <w:bottom w:val="nil"/>
            </w:tcBorders>
            <w:shd w:val="clear" w:color="auto" w:fill="auto"/>
            <w:vAlign w:val="center"/>
          </w:tcPr>
          <w:p w14:paraId="21779901"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4357E4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33A2524"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C84526" w:rsidRPr="00C04A08" w14:paraId="737F2B0F" w14:textId="77777777" w:rsidTr="00B97872">
        <w:trPr>
          <w:jc w:val="center"/>
        </w:trPr>
        <w:tc>
          <w:tcPr>
            <w:tcW w:w="2605" w:type="dxa"/>
            <w:tcBorders>
              <w:top w:val="nil"/>
            </w:tcBorders>
            <w:shd w:val="clear" w:color="auto" w:fill="auto"/>
            <w:vAlign w:val="center"/>
          </w:tcPr>
          <w:p w14:paraId="406DE792" w14:textId="77777777" w:rsidR="00C84526" w:rsidRPr="00C04A08" w:rsidRDefault="00C84526" w:rsidP="00B97872">
            <w:pPr>
              <w:keepNext/>
              <w:keepLines/>
              <w:spacing w:after="0"/>
              <w:jc w:val="center"/>
              <w:rPr>
                <w:rFonts w:ascii="Arial" w:eastAsia="Malgun Gothic" w:hAnsi="Arial"/>
                <w:bCs/>
                <w:sz w:val="18"/>
              </w:rPr>
            </w:pPr>
          </w:p>
        </w:tc>
        <w:tc>
          <w:tcPr>
            <w:tcW w:w="2250" w:type="dxa"/>
          </w:tcPr>
          <w:p w14:paraId="53599B3D"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FA54CC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6B5F4D9A" w14:textId="0B05A2C6" w:rsidR="00575367" w:rsidRDefault="00575367" w:rsidP="00B24BF2">
      <w:pPr>
        <w:rPr>
          <w:noProof/>
          <w:sz w:val="28"/>
          <w:szCs w:val="28"/>
          <w:lang w:eastAsia="ja-JP"/>
        </w:rPr>
      </w:pPr>
    </w:p>
    <w:p w14:paraId="7242477D" w14:textId="4BB261C1" w:rsidR="00C84526" w:rsidRPr="00CE57C0" w:rsidRDefault="00C84526" w:rsidP="00B24BF2">
      <w:pPr>
        <w:rPr>
          <w:noProof/>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505CC3EA" w14:textId="77777777" w:rsidR="00C84526" w:rsidRPr="00C04A08" w:rsidRDefault="00C84526" w:rsidP="00C84526">
      <w:pPr>
        <w:pStyle w:val="Heading4"/>
      </w:pPr>
      <w:bookmarkStart w:id="11" w:name="_Toc52196584"/>
      <w:bookmarkStart w:id="12" w:name="_Toc52197564"/>
      <w:bookmarkStart w:id="13" w:name="_Toc53173287"/>
      <w:bookmarkStart w:id="14" w:name="_Toc53173656"/>
      <w:bookmarkStart w:id="15" w:name="_Toc61118924"/>
      <w:bookmarkStart w:id="16" w:name="_Toc61119306"/>
      <w:bookmarkStart w:id="17" w:name="_Toc61119687"/>
      <w:bookmarkStart w:id="18" w:name="_Toc67923878"/>
      <w:r w:rsidRPr="00C04A08">
        <w:rPr>
          <w:lang w:val="en-US"/>
        </w:rPr>
        <w:t>7.3A.3.3</w:t>
      </w:r>
      <w:r w:rsidRPr="00C04A08">
        <w:rPr>
          <w:lang w:val="en-US"/>
        </w:rPr>
        <w:tab/>
      </w:r>
      <w:r w:rsidRPr="00C04A08">
        <w:t>EIS spherical coverage for inter-band CA</w:t>
      </w:r>
      <w:bookmarkEnd w:id="11"/>
      <w:bookmarkEnd w:id="12"/>
      <w:bookmarkEnd w:id="13"/>
      <w:bookmarkEnd w:id="14"/>
      <w:bookmarkEnd w:id="15"/>
      <w:bookmarkEnd w:id="16"/>
      <w:bookmarkEnd w:id="17"/>
      <w:bookmarkEnd w:id="18"/>
    </w:p>
    <w:p w14:paraId="11D4CFDD" w14:textId="77777777" w:rsidR="00C84526" w:rsidRPr="00C04A08" w:rsidRDefault="00C84526" w:rsidP="00C84526">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C36FB52" w14:textId="77777777" w:rsidR="00C84526" w:rsidRPr="00C04A08" w:rsidRDefault="00C84526" w:rsidP="00C84526">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w:t>
      </w:r>
      <w:proofErr w:type="gramStart"/>
      <w:r>
        <w:rPr>
          <w:rFonts w:eastAsia="Malgun Gothic"/>
        </w:rPr>
        <w:t>4.</w:t>
      </w:r>
      <w:r w:rsidRPr="00C04A08">
        <w:rPr>
          <w:rFonts w:eastAsia="Malgun Gothic"/>
        </w:rPr>
        <w:t>The</w:t>
      </w:r>
      <w:proofErr w:type="gramEnd"/>
      <w:r w:rsidRPr="00C04A08">
        <w:rPr>
          <w:rFonts w:eastAsia="Malgun Gothic"/>
        </w:rPr>
        <w:t xml:space="preserv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54544ECE" w14:textId="77777777" w:rsidR="00C84526" w:rsidRPr="00C04A08" w:rsidRDefault="00C84526" w:rsidP="00C84526">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416022C2" w14:textId="77777777" w:rsidR="00C84526" w:rsidRPr="00C04A08" w:rsidRDefault="00C84526" w:rsidP="00C84526">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202231DD" w14:textId="422E0236" w:rsidR="00C84526" w:rsidRPr="00C04A08" w:rsidRDefault="00C84526" w:rsidP="00C84526">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ins w:id="19" w:author="James Wang" w:date="2021-03-29T18:02:00Z">
        <w:r w:rsidR="00AE1912">
          <w:rPr>
            <w:rFonts w:eastAsia="Malgun Gothic"/>
          </w:rPr>
          <w:t xml:space="preserve"> </w:t>
        </w:r>
        <w:r w:rsidR="00AE1912">
          <w:t>The requirement is</w:t>
        </w:r>
        <w:r w:rsidR="00AE1912" w:rsidRPr="00AE1912">
          <w:rPr>
            <w:lang w:val="en-US"/>
          </w:rPr>
          <w:t xml:space="preserve"> only applicable for non-simultaneous Tx/Rx between all carriers.</w:t>
        </w:r>
      </w:ins>
    </w:p>
    <w:p w14:paraId="5ADFA667" w14:textId="77777777" w:rsidR="00C84526" w:rsidRPr="00C04A08" w:rsidRDefault="00C84526" w:rsidP="00C84526">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84526" w:rsidRPr="00C04A08" w14:paraId="6FBB30AF" w14:textId="77777777" w:rsidTr="00B97872">
        <w:trPr>
          <w:jc w:val="center"/>
        </w:trPr>
        <w:tc>
          <w:tcPr>
            <w:tcW w:w="2605" w:type="dxa"/>
            <w:tcBorders>
              <w:bottom w:val="single" w:sz="4" w:space="0" w:color="auto"/>
            </w:tcBorders>
            <w:vAlign w:val="center"/>
          </w:tcPr>
          <w:p w14:paraId="50FFA352"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A295BD3"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FB4A218" w14:textId="77777777" w:rsidR="00C84526" w:rsidRPr="00C04A08" w:rsidRDefault="00C84526" w:rsidP="00B97872">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C84526" w:rsidRPr="00C04A08" w14:paraId="304216D5" w14:textId="77777777" w:rsidTr="00B97872">
        <w:trPr>
          <w:jc w:val="center"/>
        </w:trPr>
        <w:tc>
          <w:tcPr>
            <w:tcW w:w="2605" w:type="dxa"/>
            <w:tcBorders>
              <w:bottom w:val="nil"/>
            </w:tcBorders>
            <w:shd w:val="clear" w:color="auto" w:fill="auto"/>
            <w:vAlign w:val="center"/>
          </w:tcPr>
          <w:p w14:paraId="7B478BBA"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2C85CFA"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5BA3A6C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C84526" w:rsidRPr="00C04A08" w14:paraId="763E76E6" w14:textId="77777777" w:rsidTr="00B97872">
        <w:trPr>
          <w:jc w:val="center"/>
        </w:trPr>
        <w:tc>
          <w:tcPr>
            <w:tcW w:w="2605" w:type="dxa"/>
            <w:tcBorders>
              <w:top w:val="nil"/>
            </w:tcBorders>
            <w:shd w:val="clear" w:color="auto" w:fill="auto"/>
            <w:vAlign w:val="center"/>
          </w:tcPr>
          <w:p w14:paraId="7272C17E" w14:textId="77777777" w:rsidR="00C84526" w:rsidRPr="00C04A08" w:rsidRDefault="00C84526" w:rsidP="00B97872">
            <w:pPr>
              <w:keepNext/>
              <w:keepLines/>
              <w:spacing w:after="0"/>
              <w:jc w:val="center"/>
              <w:rPr>
                <w:rFonts w:ascii="Arial" w:eastAsia="Malgun Gothic" w:hAnsi="Arial"/>
                <w:bCs/>
                <w:sz w:val="18"/>
              </w:rPr>
            </w:pPr>
          </w:p>
        </w:tc>
        <w:tc>
          <w:tcPr>
            <w:tcW w:w="2250" w:type="dxa"/>
          </w:tcPr>
          <w:p w14:paraId="3775EFFE"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4284A86F"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2E802298" w14:textId="77777777" w:rsidR="00C84526" w:rsidRDefault="00C84526" w:rsidP="001340DA">
      <w:pPr>
        <w:rPr>
          <w:rFonts w:ascii="Arial" w:hAnsi="Arial"/>
          <w:noProof/>
          <w:color w:val="FF0000"/>
          <w:sz w:val="28"/>
          <w:szCs w:val="28"/>
          <w:lang w:eastAsia="ja-JP"/>
        </w:rPr>
      </w:pPr>
    </w:p>
    <w:p w14:paraId="750C92B5" w14:textId="0530FEFC" w:rsidR="009514D4" w:rsidRPr="00DA3F42"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0263" w14:textId="77777777" w:rsidR="00C93EAB" w:rsidRDefault="00C93EAB">
      <w:r>
        <w:separator/>
      </w:r>
    </w:p>
  </w:endnote>
  <w:endnote w:type="continuationSeparator" w:id="0">
    <w:p w14:paraId="707FDABC" w14:textId="77777777" w:rsidR="00C93EAB" w:rsidRDefault="00C9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9ADEA" w14:textId="77777777" w:rsidR="00C93EAB" w:rsidRDefault="00C93EAB">
      <w:r>
        <w:separator/>
      </w:r>
    </w:p>
  </w:footnote>
  <w:footnote w:type="continuationSeparator" w:id="0">
    <w:p w14:paraId="62E0581C" w14:textId="77777777" w:rsidR="00C93EAB" w:rsidRDefault="00C9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770B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14B1"/>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C5DF9"/>
    <w:rsid w:val="001D1E94"/>
    <w:rsid w:val="001E41F3"/>
    <w:rsid w:val="001F3C42"/>
    <w:rsid w:val="00210C92"/>
    <w:rsid w:val="002227EF"/>
    <w:rsid w:val="0024232B"/>
    <w:rsid w:val="002435BB"/>
    <w:rsid w:val="0026004D"/>
    <w:rsid w:val="002640DD"/>
    <w:rsid w:val="0027171F"/>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A64A5"/>
    <w:rsid w:val="004B188D"/>
    <w:rsid w:val="004B75B7"/>
    <w:rsid w:val="004C25CB"/>
    <w:rsid w:val="004C3ECA"/>
    <w:rsid w:val="004D1870"/>
    <w:rsid w:val="004E1BCA"/>
    <w:rsid w:val="0051580D"/>
    <w:rsid w:val="0051778F"/>
    <w:rsid w:val="00533E8B"/>
    <w:rsid w:val="00535EA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16F2A"/>
    <w:rsid w:val="00A246B6"/>
    <w:rsid w:val="00A35BC9"/>
    <w:rsid w:val="00A47E70"/>
    <w:rsid w:val="00A50CF0"/>
    <w:rsid w:val="00A574B8"/>
    <w:rsid w:val="00A605D7"/>
    <w:rsid w:val="00A7024D"/>
    <w:rsid w:val="00A7027B"/>
    <w:rsid w:val="00A7671C"/>
    <w:rsid w:val="00A8461E"/>
    <w:rsid w:val="00A8662B"/>
    <w:rsid w:val="00AA2CBC"/>
    <w:rsid w:val="00AC5820"/>
    <w:rsid w:val="00AD1CD8"/>
    <w:rsid w:val="00AD3F5F"/>
    <w:rsid w:val="00AE1912"/>
    <w:rsid w:val="00AF3360"/>
    <w:rsid w:val="00B24BF2"/>
    <w:rsid w:val="00B258BB"/>
    <w:rsid w:val="00B52081"/>
    <w:rsid w:val="00B67B97"/>
    <w:rsid w:val="00B968C8"/>
    <w:rsid w:val="00BA3EC5"/>
    <w:rsid w:val="00BA51D9"/>
    <w:rsid w:val="00BB5DFC"/>
    <w:rsid w:val="00BC733A"/>
    <w:rsid w:val="00BD279D"/>
    <w:rsid w:val="00BD6BB8"/>
    <w:rsid w:val="00C12B5C"/>
    <w:rsid w:val="00C25C6D"/>
    <w:rsid w:val="00C54022"/>
    <w:rsid w:val="00C6342E"/>
    <w:rsid w:val="00C66BA2"/>
    <w:rsid w:val="00C84526"/>
    <w:rsid w:val="00C856C3"/>
    <w:rsid w:val="00C93EAB"/>
    <w:rsid w:val="00C95985"/>
    <w:rsid w:val="00CA34C8"/>
    <w:rsid w:val="00CB2B43"/>
    <w:rsid w:val="00CC5026"/>
    <w:rsid w:val="00CC68D0"/>
    <w:rsid w:val="00CD5F65"/>
    <w:rsid w:val="00CE57C0"/>
    <w:rsid w:val="00D03F9A"/>
    <w:rsid w:val="00D06D51"/>
    <w:rsid w:val="00D115F2"/>
    <w:rsid w:val="00D24991"/>
    <w:rsid w:val="00D50255"/>
    <w:rsid w:val="00D61B1F"/>
    <w:rsid w:val="00D66520"/>
    <w:rsid w:val="00D802D5"/>
    <w:rsid w:val="00DA0FDD"/>
    <w:rsid w:val="00DA3F42"/>
    <w:rsid w:val="00DC5FAF"/>
    <w:rsid w:val="00DE22C5"/>
    <w:rsid w:val="00DE34CF"/>
    <w:rsid w:val="00DE575A"/>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C3D3F"/>
    <w:rsid w:val="00EE36DD"/>
    <w:rsid w:val="00EE7D7C"/>
    <w:rsid w:val="00EF736C"/>
    <w:rsid w:val="00F1560F"/>
    <w:rsid w:val="00F211AB"/>
    <w:rsid w:val="00F25D98"/>
    <w:rsid w:val="00F300FB"/>
    <w:rsid w:val="00F321A1"/>
    <w:rsid w:val="00F34982"/>
    <w:rsid w:val="00FB6386"/>
    <w:rsid w:val="00FD1003"/>
    <w:rsid w:val="00FE6063"/>
    <w:rsid w:val="00FF73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2021-08-05T20:08:00Z</dcterms:created>
  <dcterms:modified xsi:type="dcterms:W3CDTF">2021-08-06T17:53:00Z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